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49950D" w14:textId="77777777" w:rsidR="00E8481C" w:rsidRPr="00E8481C" w:rsidRDefault="00E8481C" w:rsidP="00525F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481C">
        <w:rPr>
          <w:rFonts w:ascii="Times New Roman" w:hAnsi="Times New Roman" w:cs="Times New Roman"/>
          <w:b/>
          <w:bCs/>
          <w:sz w:val="28"/>
          <w:szCs w:val="28"/>
        </w:rPr>
        <w:t>Как получить перерасчет платы за жилищно-коммунальные услуги за период временного отсутствия?</w:t>
      </w:r>
    </w:p>
    <w:p w14:paraId="4F6B2EC3" w14:textId="77777777" w:rsidR="00525FF8" w:rsidRDefault="00525FF8" w:rsidP="00525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9413B4" w14:textId="07A13B43" w:rsidR="00E8481C" w:rsidRPr="00E8481C" w:rsidRDefault="00E8481C" w:rsidP="00525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8481C">
        <w:rPr>
          <w:rFonts w:ascii="Times New Roman" w:hAnsi="Times New Roman" w:cs="Times New Roman"/>
          <w:sz w:val="28"/>
          <w:szCs w:val="28"/>
        </w:rPr>
        <w:t>Выполнение перерасчета платы за жилищно-коммунальные услуги(далее – ЖКУ) за период временного отсутствия гражданина выполняется организацией, предоставляющей коммунальные услуги, в соответствии с правилами, установленными разделом 8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РФ от 06.05.2011 № 354 (далее – Правила).</w:t>
      </w:r>
    </w:p>
    <w:p w14:paraId="5EC4B715" w14:textId="4DEA5C08" w:rsidR="00E8481C" w:rsidRPr="00E8481C" w:rsidRDefault="00E8481C" w:rsidP="00525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81C">
        <w:rPr>
          <w:rFonts w:ascii="Times New Roman" w:hAnsi="Times New Roman" w:cs="Times New Roman"/>
          <w:sz w:val="28"/>
          <w:szCs w:val="28"/>
        </w:rPr>
        <w:t>Так, при отсутствии гражданина более 5 полных календарных дней подряд в жилом помещении, не оборудованном индивидуальным или общим (квартирным) прибором учета в связи с отсутствием технической возможности его установки, перерасчет</w:t>
      </w:r>
      <w:r w:rsidR="00525FF8">
        <w:rPr>
          <w:rFonts w:ascii="Times New Roman" w:hAnsi="Times New Roman" w:cs="Times New Roman"/>
          <w:sz w:val="28"/>
          <w:szCs w:val="28"/>
        </w:rPr>
        <w:t xml:space="preserve"> </w:t>
      </w:r>
      <w:r w:rsidRPr="00E8481C">
        <w:rPr>
          <w:rFonts w:ascii="Times New Roman" w:hAnsi="Times New Roman" w:cs="Times New Roman"/>
          <w:sz w:val="28"/>
          <w:szCs w:val="28"/>
        </w:rPr>
        <w:t>размера платы за коммунальную услугу по отоплению, электроснабжению и газоснабжению на цели отопления жилых (нежилых) помещений не осуществляется.</w:t>
      </w:r>
    </w:p>
    <w:p w14:paraId="3BB0808A" w14:textId="77777777" w:rsidR="00E8481C" w:rsidRPr="00E8481C" w:rsidRDefault="00E8481C" w:rsidP="00525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81C">
        <w:rPr>
          <w:rFonts w:ascii="Times New Roman" w:hAnsi="Times New Roman" w:cs="Times New Roman"/>
          <w:sz w:val="28"/>
          <w:szCs w:val="28"/>
        </w:rPr>
        <w:t>Если отсутствие технической возможности установки указанного прибора учета в жилом помещении не подтверждено либо такой прибор учета неисправен и гражданин не исполнил обязанность по устранению его неисправности, то перерасчет не производится, за исключением случая, когда потребитель может подтвердить соответствующими документами отсутствие всех проживающих в жилом помещении лиц в результате действия непреодолимой силы и случая, когда потребитель постоянно или временно проживающий в жилом помещении отсутствовал в связи с его призывом на военную службу по мобилизации в Вооруженные Силы Российской Федерации в соответствии с законодательством Российской Федерации (за период прохождения военной службы по мобилизации).</w:t>
      </w:r>
    </w:p>
    <w:p w14:paraId="7D3FF4C9" w14:textId="77777777" w:rsidR="00E8481C" w:rsidRPr="00E8481C" w:rsidRDefault="00E8481C" w:rsidP="00525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81C">
        <w:rPr>
          <w:rFonts w:ascii="Times New Roman" w:hAnsi="Times New Roman" w:cs="Times New Roman"/>
          <w:sz w:val="28"/>
          <w:szCs w:val="28"/>
        </w:rPr>
        <w:t>Не подлежит перерасчету в связи с временным отсутствием потребителя в жилом помещении размер платы за коммунальные услуги на общедомовые нужды.</w:t>
      </w:r>
    </w:p>
    <w:p w14:paraId="199ECE3D" w14:textId="32D98E07" w:rsidR="00E8481C" w:rsidRPr="00E8481C" w:rsidRDefault="00E8481C" w:rsidP="00525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81C">
        <w:rPr>
          <w:rFonts w:ascii="Times New Roman" w:hAnsi="Times New Roman" w:cs="Times New Roman"/>
          <w:sz w:val="28"/>
          <w:szCs w:val="28"/>
        </w:rPr>
        <w:t>Перерасчет размера платы за коммунальные услуги производится пропорционально количеству полных дней периода временного отсутствия потребителя без учета</w:t>
      </w:r>
      <w:r w:rsidR="00525FF8">
        <w:rPr>
          <w:rFonts w:ascii="Times New Roman" w:hAnsi="Times New Roman" w:cs="Times New Roman"/>
          <w:sz w:val="28"/>
          <w:szCs w:val="28"/>
        </w:rPr>
        <w:t xml:space="preserve"> </w:t>
      </w:r>
      <w:r w:rsidRPr="00E8481C">
        <w:rPr>
          <w:rFonts w:ascii="Times New Roman" w:hAnsi="Times New Roman" w:cs="Times New Roman"/>
          <w:sz w:val="28"/>
          <w:szCs w:val="28"/>
        </w:rPr>
        <w:t>дня выбытия из жилого помещения и дня прибытия в жилое помещение.</w:t>
      </w:r>
    </w:p>
    <w:p w14:paraId="7C5AC084" w14:textId="77777777" w:rsidR="00E8481C" w:rsidRPr="00E8481C" w:rsidRDefault="00E8481C" w:rsidP="00525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81C">
        <w:rPr>
          <w:rFonts w:ascii="Times New Roman" w:hAnsi="Times New Roman" w:cs="Times New Roman"/>
          <w:sz w:val="28"/>
          <w:szCs w:val="28"/>
        </w:rPr>
        <w:t>По общему правилу, перерасчет размера платы за коммунальные услуги осуществляется в течение 5 рабочих дней после получения письменного заявления потребителя о перерасчете, поданного до начала периода временного отсутствия потребителя, или не позднее 30 дней после окончания периода временного отсутствия потребителя.</w:t>
      </w:r>
    </w:p>
    <w:p w14:paraId="4098774C" w14:textId="32D5C4C4" w:rsidR="00E8481C" w:rsidRPr="00E8481C" w:rsidRDefault="00E8481C" w:rsidP="00525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81C">
        <w:rPr>
          <w:rFonts w:ascii="Times New Roman" w:hAnsi="Times New Roman" w:cs="Times New Roman"/>
          <w:sz w:val="28"/>
          <w:szCs w:val="28"/>
        </w:rPr>
        <w:t>В заявлении о перерасчете указываются ФИО каждого временно отсутствующего потребителя, день начала и окончания периода его временного отсутствия в жилом помещении.</w:t>
      </w:r>
      <w:r w:rsidR="00525FF8">
        <w:rPr>
          <w:rFonts w:ascii="Times New Roman" w:hAnsi="Times New Roman" w:cs="Times New Roman"/>
          <w:sz w:val="28"/>
          <w:szCs w:val="28"/>
        </w:rPr>
        <w:t xml:space="preserve"> </w:t>
      </w:r>
      <w:r w:rsidRPr="00E8481C">
        <w:rPr>
          <w:rFonts w:ascii="Times New Roman" w:hAnsi="Times New Roman" w:cs="Times New Roman"/>
          <w:sz w:val="28"/>
          <w:szCs w:val="28"/>
        </w:rPr>
        <w:t xml:space="preserve">К заявлению должны прилагаться документы, подтверждающие продолжительность периода временного отсутствия потребителя, а также акт обследования на предмет установления отсутствия технической возможности установки индивидуального, общего (квартирного) приборов учета (при выполнении перерасчета за все ЖКУ, кроме обращения с </w:t>
      </w:r>
      <w:r w:rsidRPr="00E8481C">
        <w:rPr>
          <w:rFonts w:ascii="Times New Roman" w:hAnsi="Times New Roman" w:cs="Times New Roman"/>
          <w:sz w:val="28"/>
          <w:szCs w:val="28"/>
        </w:rPr>
        <w:lastRenderedPageBreak/>
        <w:t>ТКО). Примеры подтверждающих документов и требования к их оформлению перечислены в п. 93, 94 Правил.</w:t>
      </w:r>
    </w:p>
    <w:p w14:paraId="7359304E" w14:textId="77777777" w:rsidR="00EB5040" w:rsidRPr="00480ECF" w:rsidRDefault="00EB5040" w:rsidP="00525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6E5CA600" w:rsidR="007551D8" w:rsidRPr="00705CE5" w:rsidRDefault="00705CE5" w:rsidP="00525F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525FF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0268EC"/>
    <w:rsid w:val="00263EE3"/>
    <w:rsid w:val="002E3605"/>
    <w:rsid w:val="004253B1"/>
    <w:rsid w:val="00480ECF"/>
    <w:rsid w:val="00525FF8"/>
    <w:rsid w:val="005B0ECC"/>
    <w:rsid w:val="005F64C8"/>
    <w:rsid w:val="00705CE5"/>
    <w:rsid w:val="007551D8"/>
    <w:rsid w:val="007D5E0B"/>
    <w:rsid w:val="007F5ECC"/>
    <w:rsid w:val="008B6678"/>
    <w:rsid w:val="00A66A6C"/>
    <w:rsid w:val="00CA0E3F"/>
    <w:rsid w:val="00E8481C"/>
    <w:rsid w:val="00EB5040"/>
    <w:rsid w:val="00EE142C"/>
    <w:rsid w:val="00EF25FE"/>
    <w:rsid w:val="00F3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9587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298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036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05525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89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1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92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2533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9462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6070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82223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63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47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9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970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68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927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79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96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9698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702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1232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894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26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02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98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1314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389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8315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7318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9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54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153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5298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4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1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05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8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8873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35825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5455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79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3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9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443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935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425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410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7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9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437</Words>
  <Characters>2496</Characters>
  <Application>Microsoft Office Word</Application>
  <DocSecurity>0</DocSecurity>
  <Lines>20</Lines>
  <Paragraphs>5</Paragraphs>
  <ScaleCrop>false</ScaleCrop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2025-03-12T18:57:00Z</dcterms:created>
  <dcterms:modified xsi:type="dcterms:W3CDTF">2025-05-20T11:31:00Z</dcterms:modified>
</cp:coreProperties>
</file>